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239" w:rsidRPr="00305294" w:rsidRDefault="001A5239" w:rsidP="00305294">
      <w:pPr>
        <w:jc w:val="right"/>
        <w:rPr>
          <w:rFonts w:ascii="Times New Roman" w:hAnsi="Times New Roman" w:cs="Times New Roman"/>
          <w:b/>
        </w:rPr>
      </w:pPr>
      <w:r w:rsidRPr="00305294">
        <w:rPr>
          <w:rFonts w:ascii="Times New Roman" w:hAnsi="Times New Roman" w:cs="Times New Roman"/>
          <w:b/>
        </w:rPr>
        <w:t>Приложение</w:t>
      </w:r>
      <w:r w:rsidR="00305294" w:rsidRPr="00305294">
        <w:rPr>
          <w:rFonts w:ascii="Times New Roman" w:hAnsi="Times New Roman" w:cs="Times New Roman"/>
          <w:b/>
        </w:rPr>
        <w:t xml:space="preserve"> А</w:t>
      </w:r>
    </w:p>
    <w:p w:rsidR="00C352B4" w:rsidRPr="00305294" w:rsidRDefault="002025FD" w:rsidP="00305294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305294">
        <w:rPr>
          <w:rFonts w:ascii="Times New Roman" w:hAnsi="Times New Roman" w:cs="Times New Roman"/>
          <w:b/>
        </w:rPr>
        <w:t>Ведомость координат красных линий</w:t>
      </w:r>
    </w:p>
    <w:tbl>
      <w:tblPr>
        <w:tblW w:w="3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1499"/>
        <w:gridCol w:w="1387"/>
      </w:tblGrid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bookmarkEnd w:id="0"/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2201607.783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537986.1594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2201626.699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538009.7536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2201620.941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538041.4892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2201638.336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538048.3647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2201648.362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538051.1138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2201675.371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538079.3799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2201686.539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538096.9255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2201709.191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538122.6205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2201710.696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538136.6304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2201693.115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538227.1098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2201693.251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538228.7808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2201867.992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538243.7924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2201881.218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538149.898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2202071.54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538119.7319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2202087.16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538124.4819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2202169.894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538255.6793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2202182.535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538248.0182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2202170.58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538203.07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2202155.718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538102.0725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2203148.948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537952.7237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2203257.235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537950.223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2203330.633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537963.4292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2203490.084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538015.3365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2203594.433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538101.1093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2203653.886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538189.1509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2203646.953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538245.8935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2203531.037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538225.9746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2203522.546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538283.7702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2203592.273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538303.7089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2203610.864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538327.0921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2203742.044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538437.9995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2203748.762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538450.8808</w:t>
            </w:r>
          </w:p>
        </w:tc>
      </w:tr>
      <w:tr w:rsidR="00BB0D30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2203967.055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D30" w:rsidRPr="00305294" w:rsidRDefault="00BB0D30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539070.4994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2206321.489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539138.7162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2205847.249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539271.7676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2205798.753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539150.3504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2205526.475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539041.6028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2204898.088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539259.8736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2204652.261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539350.756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2204547.268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539382.3783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2204259.787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539482.7536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2204143.534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539160.8536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2204374.699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539079.9943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2204374.805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539021.6415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2204135.652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539112.1925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2204120.13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539069.7988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2204084.818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539049.6231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2204070.303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538993.9498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2203861.14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538404.4663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2203889.021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538395.9498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2203930.1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538407.2214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2203961.673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538351.421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2203963.003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538317.9881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2203814.058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538264.9877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2203779.268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538175.2079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2203719.503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538072.4218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2203649.839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537995.8757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2203552.352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537914.2516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2203405.53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537846.108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2203327.083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537830.7142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2203227.294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537833.5561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2203197.932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537838.4976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2203193.218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537838.6796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2203190.263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537839.7602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2202657.689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537928.9877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2202647.769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537921.2381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2202639.036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537932.1322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2202632.377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537933.2562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2202591.377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537939.0762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2202100.758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538020.4864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2202067.885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537968.84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2202047.647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537972.3186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2202040.411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537983.2872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2202058.115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538028.2055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2201786.025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538060.2704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2201779.699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538071.6982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2201746.628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538065.5669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2201730.186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538066.8508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2201680.665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538022.5685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2201655.538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537961.1053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2201628.611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537979.5627</w:t>
            </w:r>
          </w:p>
        </w:tc>
      </w:tr>
      <w:tr w:rsidR="00CE3ECC" w:rsidRPr="00305294" w:rsidTr="00305294">
        <w:trPr>
          <w:trHeight w:val="3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2201621.1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ECC" w:rsidRPr="00305294" w:rsidRDefault="00CE3ECC" w:rsidP="0030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5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537973.9566</w:t>
            </w:r>
          </w:p>
        </w:tc>
      </w:tr>
    </w:tbl>
    <w:p w:rsidR="002025FD" w:rsidRPr="00305294" w:rsidRDefault="002025FD" w:rsidP="00305294">
      <w:pPr>
        <w:jc w:val="center"/>
        <w:rPr>
          <w:rFonts w:ascii="Times New Roman" w:hAnsi="Times New Roman" w:cs="Times New Roman"/>
        </w:rPr>
      </w:pPr>
    </w:p>
    <w:sectPr w:rsidR="002025FD" w:rsidRPr="00305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598"/>
    <w:rsid w:val="001A5239"/>
    <w:rsid w:val="002025FD"/>
    <w:rsid w:val="00305294"/>
    <w:rsid w:val="003A1598"/>
    <w:rsid w:val="00420336"/>
    <w:rsid w:val="00BB0D30"/>
    <w:rsid w:val="00C352B4"/>
    <w:rsid w:val="00CE3ECC"/>
    <w:rsid w:val="00F20234"/>
    <w:rsid w:val="00FC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7A44"/>
  <w15:chartTrackingRefBased/>
  <w15:docId w15:val="{8685B461-19D7-4243-B79B-2CF1D567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2018-10-04T05:52:00Z</dcterms:created>
  <dcterms:modified xsi:type="dcterms:W3CDTF">2019-11-04T12:41:00Z</dcterms:modified>
</cp:coreProperties>
</file>